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A80" w:rsidRPr="00E510DF" w:rsidRDefault="009F3A80" w:rsidP="00E510DF">
      <w:pPr>
        <w:pStyle w:val="Heading1"/>
        <w:rPr>
          <w:sz w:val="48"/>
        </w:rPr>
      </w:pPr>
      <w:proofErr w:type="spellStart"/>
      <w:r w:rsidRPr="00E510DF">
        <w:rPr>
          <w:sz w:val="48"/>
        </w:rPr>
        <w:t>N</w:t>
      </w:r>
      <w:r w:rsidR="00B96C91" w:rsidRPr="00E510DF">
        <w:rPr>
          <w:sz w:val="48"/>
        </w:rPr>
        <w:t>g</w:t>
      </w:r>
      <w:r w:rsidRPr="00E510DF">
        <w:rPr>
          <w:sz w:val="48"/>
        </w:rPr>
        <w:t>alakgan</w:t>
      </w:r>
      <w:proofErr w:type="spellEnd"/>
      <w:r w:rsidRPr="00E510DF">
        <w:rPr>
          <w:sz w:val="48"/>
        </w:rPr>
        <w:t xml:space="preserve"> Pr</w:t>
      </w:r>
      <w:bookmarkStart w:id="0" w:name="_GoBack"/>
      <w:bookmarkEnd w:id="0"/>
      <w:r w:rsidRPr="00E510DF">
        <w:rPr>
          <w:sz w:val="48"/>
        </w:rPr>
        <w:t>onoun Table</w:t>
      </w: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604"/>
        <w:gridCol w:w="2605"/>
        <w:gridCol w:w="2605"/>
        <w:gridCol w:w="2606"/>
      </w:tblGrid>
      <w:tr w:rsidR="009F3A80" w:rsidRPr="00E510DF" w:rsidTr="00E510DF"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b/>
                <w:sz w:val="32"/>
              </w:rPr>
            </w:pPr>
          </w:p>
        </w:tc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intransitive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b/>
                <w:sz w:val="32"/>
              </w:rPr>
            </w:pPr>
            <w:proofErr w:type="spellStart"/>
            <w:r w:rsidRPr="00E510DF">
              <w:rPr>
                <w:rFonts w:cs="Fd25475-Identity-H"/>
                <w:b/>
                <w:sz w:val="32"/>
              </w:rPr>
              <w:t>trans.subj</w:t>
            </w:r>
            <w:proofErr w:type="spellEnd"/>
            <w:r w:rsidRPr="00E510DF">
              <w:rPr>
                <w:rFonts w:cs="Fd25475-Identity-H"/>
                <w:b/>
                <w:sz w:val="32"/>
              </w:rPr>
              <w:t>.</w:t>
            </w:r>
          </w:p>
          <w:p w:rsidR="009F3A80" w:rsidRPr="00E510DF" w:rsidRDefault="009F3A80" w:rsidP="009F3A80">
            <w:pPr>
              <w:rPr>
                <w:rFonts w:cs="Fd25475-Identity-H"/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obj=3sg</w:t>
            </w:r>
          </w:p>
        </w:tc>
        <w:tc>
          <w:tcPr>
            <w:tcW w:w="2311" w:type="dxa"/>
          </w:tcPr>
          <w:p w:rsidR="009F3A80" w:rsidRPr="00E510DF" w:rsidRDefault="009F3A80" w:rsidP="009F3A80">
            <w:pPr>
              <w:rPr>
                <w:rFonts w:cs="Fd25475-Identity-H"/>
                <w:b/>
                <w:sz w:val="32"/>
              </w:rPr>
            </w:pPr>
            <w:proofErr w:type="spellStart"/>
            <w:r w:rsidRPr="00E510DF">
              <w:rPr>
                <w:rFonts w:cs="Fd25475-Identity-H"/>
                <w:b/>
                <w:sz w:val="32"/>
              </w:rPr>
              <w:t>absolutive</w:t>
            </w:r>
            <w:proofErr w:type="spellEnd"/>
          </w:p>
        </w:tc>
      </w:tr>
      <w:tr w:rsidR="009F3A80" w:rsidRPr="00E510DF" w:rsidTr="00E510DF"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1sg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rFonts w:cs="Fd25477-Identity-H"/>
                <w:sz w:val="32"/>
              </w:rPr>
              <w:t>ngu</w:t>
            </w:r>
            <w:proofErr w:type="spellEnd"/>
            <w:r w:rsidRPr="00E510DF">
              <w:rPr>
                <w:rFonts w:cs="Fd25477-Identity-H"/>
                <w:sz w:val="32"/>
              </w:rPr>
              <w:t>-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sz w:val="32"/>
              </w:rPr>
            </w:pPr>
          </w:p>
        </w:tc>
        <w:tc>
          <w:tcPr>
            <w:tcW w:w="2311" w:type="dxa"/>
          </w:tcPr>
          <w:p w:rsidR="009F3A80" w:rsidRPr="00E510DF" w:rsidRDefault="009F3A80" w:rsidP="009F3A80">
            <w:pPr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rFonts w:cs="Fd25477-Identity-H"/>
                <w:sz w:val="32"/>
              </w:rPr>
              <w:t>ngaykgah</w:t>
            </w:r>
            <w:proofErr w:type="spellEnd"/>
          </w:p>
        </w:tc>
      </w:tr>
      <w:tr w:rsidR="009F3A80" w:rsidRPr="00E510DF" w:rsidTr="00E510DF"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2sg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sz w:val="32"/>
              </w:rPr>
              <w:t>nginy</w:t>
            </w:r>
            <w:proofErr w:type="spellEnd"/>
            <w:r w:rsidRPr="00E510DF">
              <w:rPr>
                <w:sz w:val="32"/>
              </w:rPr>
              <w:t>-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sz w:val="32"/>
              </w:rPr>
            </w:pPr>
          </w:p>
        </w:tc>
        <w:tc>
          <w:tcPr>
            <w:tcW w:w="2311" w:type="dxa"/>
          </w:tcPr>
          <w:p w:rsidR="009F3A80" w:rsidRPr="00E510DF" w:rsidRDefault="009F3A80" w:rsidP="009F3A80">
            <w:pPr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sz w:val="32"/>
              </w:rPr>
              <w:t>nginyjah</w:t>
            </w:r>
            <w:proofErr w:type="spellEnd"/>
          </w:p>
        </w:tc>
      </w:tr>
      <w:tr w:rsidR="009F3A80" w:rsidRPr="00E510DF" w:rsidTr="00E510DF"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3sg (m)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sz w:val="32"/>
              </w:rPr>
            </w:pPr>
          </w:p>
        </w:tc>
        <w:tc>
          <w:tcPr>
            <w:tcW w:w="2310" w:type="dxa"/>
          </w:tcPr>
          <w:p w:rsidR="009F3A80" w:rsidRPr="00E510DF" w:rsidRDefault="009F3A80" w:rsidP="009F3A80">
            <w:pPr>
              <w:rPr>
                <w:rFonts w:cs="Fd25475-Identity-H"/>
                <w:sz w:val="32"/>
              </w:rPr>
            </w:pPr>
          </w:p>
        </w:tc>
        <w:tc>
          <w:tcPr>
            <w:tcW w:w="2311" w:type="dxa"/>
          </w:tcPr>
          <w:p w:rsidR="009F3A80" w:rsidRPr="00E510DF" w:rsidRDefault="009F3A80" w:rsidP="009F3A80">
            <w:pPr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sz w:val="32"/>
              </w:rPr>
              <w:t>rninyjah</w:t>
            </w:r>
            <w:proofErr w:type="spellEnd"/>
          </w:p>
        </w:tc>
      </w:tr>
      <w:tr w:rsidR="009F3A80" w:rsidRPr="00E510DF" w:rsidTr="00E510DF"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 xml:space="preserve">       (f)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</w:p>
        </w:tc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</w:p>
        </w:tc>
        <w:tc>
          <w:tcPr>
            <w:tcW w:w="2311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sz w:val="32"/>
              </w:rPr>
              <w:t>jinyjah</w:t>
            </w:r>
            <w:proofErr w:type="spellEnd"/>
          </w:p>
        </w:tc>
      </w:tr>
      <w:tr w:rsidR="009F3A80" w:rsidRPr="00E510DF" w:rsidTr="00E510DF"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1dual(</w:t>
            </w:r>
            <w:proofErr w:type="spellStart"/>
            <w:r w:rsidRPr="00E510DF">
              <w:rPr>
                <w:rFonts w:cs="Fd25475-Identity-H"/>
                <w:b/>
                <w:sz w:val="32"/>
              </w:rPr>
              <w:t>incl</w:t>
            </w:r>
            <w:proofErr w:type="spellEnd"/>
            <w:r w:rsidRPr="00E510DF">
              <w:rPr>
                <w:rFonts w:cs="Fd25475-Identity-H"/>
                <w:b/>
                <w:sz w:val="32"/>
              </w:rPr>
              <w:t>)</w:t>
            </w:r>
          </w:p>
        </w:tc>
        <w:tc>
          <w:tcPr>
            <w:tcW w:w="2310" w:type="dxa"/>
          </w:tcPr>
          <w:p w:rsidR="009F3A80" w:rsidRPr="00E510DF" w:rsidRDefault="00C272AB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rFonts w:cs="Fd25475-Identity-H"/>
                <w:sz w:val="32"/>
              </w:rPr>
              <w:t>yi</w:t>
            </w:r>
            <w:proofErr w:type="spellEnd"/>
            <w:r w:rsidRPr="00E510DF">
              <w:rPr>
                <w:rFonts w:cs="Fd25475-Identity-H"/>
                <w:sz w:val="32"/>
              </w:rPr>
              <w:t>-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</w:p>
        </w:tc>
        <w:tc>
          <w:tcPr>
            <w:tcW w:w="2311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sz w:val="32"/>
              </w:rPr>
              <w:t>yikah</w:t>
            </w:r>
            <w:proofErr w:type="spellEnd"/>
          </w:p>
        </w:tc>
      </w:tr>
      <w:tr w:rsidR="009F3A80" w:rsidRPr="00E510DF" w:rsidTr="00E510DF"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1dual</w:t>
            </w:r>
            <w:r w:rsidR="004C1CB2" w:rsidRPr="00E510DF">
              <w:rPr>
                <w:rFonts w:cs="Fd25475-Identity-H"/>
                <w:b/>
                <w:sz w:val="32"/>
              </w:rPr>
              <w:t xml:space="preserve"> plural or </w:t>
            </w:r>
            <w:r w:rsidRPr="00E510DF">
              <w:rPr>
                <w:rFonts w:cs="Fd25475-Identity-H"/>
                <w:b/>
                <w:sz w:val="32"/>
              </w:rPr>
              <w:t>(excl)</w:t>
            </w:r>
          </w:p>
        </w:tc>
        <w:tc>
          <w:tcPr>
            <w:tcW w:w="2310" w:type="dxa"/>
          </w:tcPr>
          <w:p w:rsidR="009F3A80" w:rsidRPr="00E510DF" w:rsidRDefault="00C272AB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rFonts w:cs="Fd25475-Identity-H"/>
                <w:sz w:val="32"/>
              </w:rPr>
              <w:t>yirri</w:t>
            </w:r>
            <w:proofErr w:type="spellEnd"/>
            <w:r w:rsidRPr="00E510DF">
              <w:rPr>
                <w:rFonts w:cs="Fd25475-Identity-H"/>
                <w:sz w:val="32"/>
              </w:rPr>
              <w:t>-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</w:p>
        </w:tc>
        <w:tc>
          <w:tcPr>
            <w:tcW w:w="2311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sz w:val="32"/>
              </w:rPr>
            </w:pPr>
            <w:proofErr w:type="spellStart"/>
            <w:r w:rsidRPr="00E510DF">
              <w:rPr>
                <w:sz w:val="32"/>
              </w:rPr>
              <w:t>yirrkah</w:t>
            </w:r>
            <w:proofErr w:type="spellEnd"/>
          </w:p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r w:rsidRPr="00E510DF">
              <w:rPr>
                <w:sz w:val="32"/>
              </w:rPr>
              <w:t>(-</w:t>
            </w:r>
            <w:proofErr w:type="spellStart"/>
            <w:r w:rsidRPr="00E510DF">
              <w:rPr>
                <w:sz w:val="32"/>
              </w:rPr>
              <w:t>birrah</w:t>
            </w:r>
            <w:proofErr w:type="spellEnd"/>
            <w:r w:rsidRPr="00E510DF">
              <w:rPr>
                <w:sz w:val="32"/>
              </w:rPr>
              <w:t>)</w:t>
            </w:r>
          </w:p>
        </w:tc>
      </w:tr>
      <w:tr w:rsidR="009F3A80" w:rsidRPr="00E510DF" w:rsidTr="00E510DF">
        <w:tc>
          <w:tcPr>
            <w:tcW w:w="2310" w:type="dxa"/>
          </w:tcPr>
          <w:p w:rsidR="009F3A80" w:rsidRPr="00E510DF" w:rsidRDefault="00E510DF" w:rsidP="009F3A80">
            <w:pPr>
              <w:autoSpaceDE w:val="0"/>
              <w:autoSpaceDN w:val="0"/>
              <w:adjustRightInd w:val="0"/>
              <w:rPr>
                <w:rFonts w:cs="Fd25475-Identity-H"/>
                <w:b/>
                <w:sz w:val="32"/>
              </w:rPr>
            </w:pPr>
            <w:r>
              <w:rPr>
                <w:rFonts w:cs="Fd25475-Identity-H"/>
                <w:b/>
                <w:sz w:val="32"/>
              </w:rPr>
              <w:t>1</w:t>
            </w:r>
            <w:r w:rsidR="009F3A80" w:rsidRPr="00E510DF">
              <w:rPr>
                <w:rFonts w:cs="Fd25475-Identity-H"/>
                <w:b/>
                <w:sz w:val="32"/>
              </w:rPr>
              <w:t>pl (</w:t>
            </w:r>
            <w:proofErr w:type="spellStart"/>
            <w:r w:rsidR="009F3A80" w:rsidRPr="00E510DF">
              <w:rPr>
                <w:rFonts w:cs="Fd25475-Identity-H"/>
                <w:b/>
                <w:sz w:val="32"/>
              </w:rPr>
              <w:t>incl</w:t>
            </w:r>
            <w:proofErr w:type="spellEnd"/>
            <w:r w:rsidR="009F3A80" w:rsidRPr="00E510DF">
              <w:rPr>
                <w:rFonts w:cs="Fd25475-Identity-H"/>
                <w:b/>
                <w:sz w:val="32"/>
              </w:rPr>
              <w:t>)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sz w:val="32"/>
              </w:rPr>
              <w:t>ngurru</w:t>
            </w:r>
            <w:proofErr w:type="spellEnd"/>
            <w:r w:rsidRPr="00E510DF">
              <w:rPr>
                <w:sz w:val="32"/>
              </w:rPr>
              <w:t>-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</w:p>
        </w:tc>
        <w:tc>
          <w:tcPr>
            <w:tcW w:w="2311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sz w:val="32"/>
              </w:rPr>
              <w:t>ngurrkah</w:t>
            </w:r>
            <w:proofErr w:type="spellEnd"/>
          </w:p>
        </w:tc>
      </w:tr>
      <w:tr w:rsidR="009F3A80" w:rsidRPr="00E510DF" w:rsidTr="00E510DF"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2nsg (du)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sz w:val="32"/>
              </w:rPr>
            </w:pPr>
            <w:proofErr w:type="spellStart"/>
            <w:r w:rsidRPr="00E510DF">
              <w:rPr>
                <w:sz w:val="32"/>
              </w:rPr>
              <w:t>nurru</w:t>
            </w:r>
            <w:proofErr w:type="spellEnd"/>
            <w:r w:rsidRPr="00E510DF">
              <w:rPr>
                <w:sz w:val="32"/>
              </w:rPr>
              <w:t>-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sz w:val="32"/>
              </w:rPr>
            </w:pPr>
            <w:r w:rsidRPr="00E510DF">
              <w:rPr>
                <w:rFonts w:cs="Fd40962-Identity-H"/>
                <w:sz w:val="32"/>
              </w:rPr>
              <w:t xml:space="preserve">(pl) </w:t>
            </w:r>
            <w:r w:rsidRPr="00E510DF">
              <w:rPr>
                <w:sz w:val="32"/>
              </w:rPr>
              <w:t>nu-</w:t>
            </w:r>
          </w:p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r w:rsidRPr="00E510DF">
              <w:rPr>
                <w:sz w:val="32"/>
              </w:rPr>
              <w:t xml:space="preserve">(du) </w:t>
            </w:r>
            <w:proofErr w:type="spellStart"/>
            <w:r w:rsidRPr="00E510DF">
              <w:rPr>
                <w:sz w:val="32"/>
              </w:rPr>
              <w:t>ju</w:t>
            </w:r>
            <w:proofErr w:type="spellEnd"/>
            <w:r w:rsidRPr="00E510DF">
              <w:rPr>
                <w:sz w:val="32"/>
              </w:rPr>
              <w:t>-</w:t>
            </w:r>
          </w:p>
        </w:tc>
        <w:tc>
          <w:tcPr>
            <w:tcW w:w="2311" w:type="dxa"/>
          </w:tcPr>
          <w:p w:rsidR="009F3A80" w:rsidRPr="00E510DF" w:rsidRDefault="009F3A80" w:rsidP="009F3A80">
            <w:pPr>
              <w:rPr>
                <w:sz w:val="32"/>
              </w:rPr>
            </w:pPr>
            <w:proofErr w:type="spellStart"/>
            <w:r w:rsidRPr="00E510DF">
              <w:rPr>
                <w:sz w:val="32"/>
              </w:rPr>
              <w:t>rnurrkah</w:t>
            </w:r>
            <w:proofErr w:type="spellEnd"/>
          </w:p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r w:rsidRPr="00E510DF">
              <w:rPr>
                <w:sz w:val="32"/>
              </w:rPr>
              <w:t>(-</w:t>
            </w:r>
            <w:proofErr w:type="spellStart"/>
            <w:r w:rsidRPr="00E510DF">
              <w:rPr>
                <w:sz w:val="32"/>
              </w:rPr>
              <w:t>birrah</w:t>
            </w:r>
            <w:proofErr w:type="spellEnd"/>
            <w:r w:rsidRPr="00E510DF">
              <w:rPr>
                <w:sz w:val="32"/>
              </w:rPr>
              <w:t>)</w:t>
            </w:r>
          </w:p>
        </w:tc>
      </w:tr>
      <w:tr w:rsidR="009F3A80" w:rsidRPr="00E510DF" w:rsidTr="00E510DF"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3nsg (du)</w:t>
            </w:r>
          </w:p>
        </w:tc>
        <w:tc>
          <w:tcPr>
            <w:tcW w:w="2310" w:type="dxa"/>
          </w:tcPr>
          <w:p w:rsidR="009F3A80" w:rsidRPr="00E510DF" w:rsidRDefault="00C272AB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proofErr w:type="spellStart"/>
            <w:r w:rsidRPr="00E510DF">
              <w:rPr>
                <w:rFonts w:cs="Fd25475-Identity-H"/>
                <w:sz w:val="32"/>
              </w:rPr>
              <w:t>burru</w:t>
            </w:r>
            <w:proofErr w:type="spellEnd"/>
            <w:r w:rsidRPr="00E510DF">
              <w:rPr>
                <w:rFonts w:cs="Fd25475-Identity-H"/>
                <w:sz w:val="32"/>
              </w:rPr>
              <w:t>-</w:t>
            </w:r>
          </w:p>
        </w:tc>
        <w:tc>
          <w:tcPr>
            <w:tcW w:w="2310" w:type="dxa"/>
          </w:tcPr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</w:p>
        </w:tc>
        <w:tc>
          <w:tcPr>
            <w:tcW w:w="2311" w:type="dxa"/>
          </w:tcPr>
          <w:p w:rsidR="009F3A80" w:rsidRPr="00E510DF" w:rsidRDefault="009F3A80" w:rsidP="009F3A80">
            <w:pPr>
              <w:rPr>
                <w:sz w:val="32"/>
              </w:rPr>
            </w:pPr>
            <w:proofErr w:type="spellStart"/>
            <w:r w:rsidRPr="00E510DF">
              <w:rPr>
                <w:sz w:val="32"/>
              </w:rPr>
              <w:t>burrkah</w:t>
            </w:r>
            <w:proofErr w:type="spellEnd"/>
          </w:p>
          <w:p w:rsidR="009F3A80" w:rsidRPr="00E510DF" w:rsidRDefault="009F3A80" w:rsidP="009F3A80">
            <w:pPr>
              <w:autoSpaceDE w:val="0"/>
              <w:autoSpaceDN w:val="0"/>
              <w:adjustRightInd w:val="0"/>
              <w:rPr>
                <w:rFonts w:cs="Fd25475-Identity-H"/>
                <w:sz w:val="32"/>
              </w:rPr>
            </w:pPr>
            <w:r w:rsidRPr="00E510DF">
              <w:rPr>
                <w:sz w:val="32"/>
              </w:rPr>
              <w:t>(-</w:t>
            </w:r>
            <w:proofErr w:type="spellStart"/>
            <w:r w:rsidRPr="00E510DF">
              <w:rPr>
                <w:sz w:val="32"/>
              </w:rPr>
              <w:t>birrah</w:t>
            </w:r>
            <w:proofErr w:type="spellEnd"/>
            <w:r w:rsidRPr="00E510DF">
              <w:rPr>
                <w:sz w:val="32"/>
              </w:rPr>
              <w:t>)</w:t>
            </w:r>
          </w:p>
        </w:tc>
      </w:tr>
    </w:tbl>
    <w:p w:rsidR="00E510DF" w:rsidRDefault="00E510DF" w:rsidP="009F3A80">
      <w:pPr>
        <w:rPr>
          <w:rFonts w:ascii="Fd25475-Identity-H" w:hAnsi="Fd25475-Identity-H" w:cs="Fd25475-Identity-H"/>
          <w:sz w:val="25"/>
          <w:szCs w:val="25"/>
        </w:rPr>
      </w:pPr>
    </w:p>
    <w:p w:rsidR="009F3A80" w:rsidRPr="00E510DF" w:rsidRDefault="009F3A80" w:rsidP="00E510DF">
      <w:pPr>
        <w:pStyle w:val="Heading1"/>
        <w:rPr>
          <w:sz w:val="48"/>
        </w:rPr>
      </w:pPr>
      <w:r w:rsidRPr="00E510DF">
        <w:rPr>
          <w:sz w:val="48"/>
        </w:rPr>
        <w:t>N</w:t>
      </w:r>
      <w:r w:rsidR="00B96C91" w:rsidRPr="00E510DF">
        <w:rPr>
          <w:sz w:val="48"/>
        </w:rPr>
        <w:t>g</w:t>
      </w:r>
      <w:r w:rsidRPr="00E510DF">
        <w:rPr>
          <w:sz w:val="48"/>
        </w:rPr>
        <w:t>alak</w:t>
      </w:r>
      <w:r w:rsidR="00B96C91" w:rsidRPr="00E510DF">
        <w:rPr>
          <w:sz w:val="48"/>
        </w:rPr>
        <w:t>g</w:t>
      </w:r>
      <w:r w:rsidRPr="00E510DF">
        <w:rPr>
          <w:sz w:val="48"/>
        </w:rPr>
        <w:t>an Case Suffixes</w:t>
      </w: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210"/>
        <w:gridCol w:w="5210"/>
      </w:tblGrid>
      <w:tr w:rsidR="009F3A80" w:rsidRPr="00E510DF" w:rsidTr="00E510DF">
        <w:tc>
          <w:tcPr>
            <w:tcW w:w="4621" w:type="dxa"/>
          </w:tcPr>
          <w:p w:rsidR="009F3A80" w:rsidRPr="00E510DF" w:rsidRDefault="009F3A80" w:rsidP="009F3A80">
            <w:pPr>
              <w:rPr>
                <w:b/>
                <w:sz w:val="32"/>
              </w:rPr>
            </w:pPr>
            <w:proofErr w:type="spellStart"/>
            <w:r w:rsidRPr="00E510DF">
              <w:rPr>
                <w:rFonts w:cs="Fd25475-Identity-H"/>
                <w:b/>
                <w:sz w:val="32"/>
              </w:rPr>
              <w:t>Absolutive</w:t>
            </w:r>
            <w:proofErr w:type="spellEnd"/>
            <w:r w:rsidRPr="00E510DF">
              <w:rPr>
                <w:rFonts w:cs="Fd25475-Identity-H"/>
                <w:b/>
                <w:sz w:val="32"/>
              </w:rPr>
              <w:t xml:space="preserve"> </w:t>
            </w:r>
            <w:r w:rsidRPr="00E510DF">
              <w:rPr>
                <w:rFonts w:cs="Fd5595-Identity-H"/>
                <w:b/>
                <w:sz w:val="32"/>
              </w:rPr>
              <w:t>(transitive object, intransitive Subject)</w:t>
            </w:r>
          </w:p>
        </w:tc>
        <w:tc>
          <w:tcPr>
            <w:tcW w:w="4621" w:type="dxa"/>
          </w:tcPr>
          <w:p w:rsidR="009F3A80" w:rsidRPr="00E510DF" w:rsidRDefault="009F3A80" w:rsidP="009F3A80">
            <w:pPr>
              <w:rPr>
                <w:sz w:val="32"/>
              </w:rPr>
            </w:pPr>
            <w:r w:rsidRPr="00E510DF">
              <w:rPr>
                <w:sz w:val="32"/>
              </w:rPr>
              <w:t>-Ø</w:t>
            </w:r>
          </w:p>
        </w:tc>
      </w:tr>
      <w:tr w:rsidR="009F3A80" w:rsidRPr="00E510DF" w:rsidTr="00E510DF">
        <w:tc>
          <w:tcPr>
            <w:tcW w:w="4621" w:type="dxa"/>
          </w:tcPr>
          <w:p w:rsidR="009F3A80" w:rsidRPr="00E510DF" w:rsidRDefault="009F3A80" w:rsidP="009F3A80">
            <w:pPr>
              <w:rPr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Ergative/Instrumental</w:t>
            </w:r>
          </w:p>
        </w:tc>
        <w:tc>
          <w:tcPr>
            <w:tcW w:w="4621" w:type="dxa"/>
          </w:tcPr>
          <w:p w:rsidR="009F3A80" w:rsidRPr="00E510DF" w:rsidRDefault="009F3A80" w:rsidP="009F3A80">
            <w:pPr>
              <w:rPr>
                <w:sz w:val="32"/>
              </w:rPr>
            </w:pPr>
            <w:r w:rsidRPr="00E510DF">
              <w:rPr>
                <w:sz w:val="32"/>
              </w:rPr>
              <w:t>-</w:t>
            </w:r>
            <w:proofErr w:type="spellStart"/>
            <w:r w:rsidRPr="00E510DF">
              <w:rPr>
                <w:sz w:val="32"/>
              </w:rPr>
              <w:t>yih</w:t>
            </w:r>
            <w:proofErr w:type="spellEnd"/>
          </w:p>
        </w:tc>
      </w:tr>
      <w:tr w:rsidR="009F3A80" w:rsidRPr="00E510DF" w:rsidTr="00E510DF">
        <w:tc>
          <w:tcPr>
            <w:tcW w:w="4621" w:type="dxa"/>
          </w:tcPr>
          <w:p w:rsidR="009F3A80" w:rsidRPr="00E510DF" w:rsidRDefault="009F3A80" w:rsidP="009F3A80">
            <w:pPr>
              <w:rPr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Genitive / Dative</w:t>
            </w:r>
          </w:p>
        </w:tc>
        <w:tc>
          <w:tcPr>
            <w:tcW w:w="4621" w:type="dxa"/>
          </w:tcPr>
          <w:p w:rsidR="009F3A80" w:rsidRPr="00E510DF" w:rsidRDefault="009F3A80" w:rsidP="00C0208E">
            <w:pPr>
              <w:rPr>
                <w:sz w:val="32"/>
              </w:rPr>
            </w:pPr>
            <w:r w:rsidRPr="00E510DF">
              <w:rPr>
                <w:sz w:val="32"/>
              </w:rPr>
              <w:t>-</w:t>
            </w:r>
            <w:proofErr w:type="spellStart"/>
            <w:r w:rsidR="00C0208E" w:rsidRPr="00E510DF">
              <w:rPr>
                <w:sz w:val="32"/>
              </w:rPr>
              <w:t>g</w:t>
            </w:r>
            <w:r w:rsidRPr="00E510DF">
              <w:rPr>
                <w:sz w:val="32"/>
              </w:rPr>
              <w:t>an</w:t>
            </w:r>
            <w:proofErr w:type="spellEnd"/>
            <w:r w:rsidRPr="00E510DF">
              <w:rPr>
                <w:sz w:val="32"/>
              </w:rPr>
              <w:t>, -gin, -gen</w:t>
            </w:r>
          </w:p>
        </w:tc>
      </w:tr>
      <w:tr w:rsidR="009F3A80" w:rsidRPr="00E510DF" w:rsidTr="00E510DF">
        <w:tc>
          <w:tcPr>
            <w:tcW w:w="4621" w:type="dxa"/>
          </w:tcPr>
          <w:p w:rsidR="009F3A80" w:rsidRPr="00E510DF" w:rsidRDefault="009F3A80" w:rsidP="009F3A80">
            <w:pPr>
              <w:rPr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 xml:space="preserve">Locative / </w:t>
            </w:r>
            <w:proofErr w:type="spellStart"/>
            <w:r w:rsidRPr="00E510DF">
              <w:rPr>
                <w:rFonts w:cs="Fd25475-Identity-H"/>
                <w:b/>
                <w:sz w:val="32"/>
              </w:rPr>
              <w:t>Allative</w:t>
            </w:r>
            <w:proofErr w:type="spellEnd"/>
          </w:p>
        </w:tc>
        <w:tc>
          <w:tcPr>
            <w:tcW w:w="4621" w:type="dxa"/>
          </w:tcPr>
          <w:p w:rsidR="009F3A80" w:rsidRPr="00E510DF" w:rsidRDefault="009F3A80" w:rsidP="009F3A80">
            <w:pPr>
              <w:rPr>
                <w:sz w:val="32"/>
              </w:rPr>
            </w:pPr>
            <w:r w:rsidRPr="00E510DF">
              <w:rPr>
                <w:sz w:val="32"/>
              </w:rPr>
              <w:t>-</w:t>
            </w:r>
            <w:proofErr w:type="spellStart"/>
            <w:r w:rsidRPr="00E510DF">
              <w:rPr>
                <w:sz w:val="32"/>
              </w:rPr>
              <w:t>gah</w:t>
            </w:r>
            <w:proofErr w:type="spellEnd"/>
          </w:p>
        </w:tc>
      </w:tr>
      <w:tr w:rsidR="009F3A80" w:rsidRPr="00E510DF" w:rsidTr="00E510DF">
        <w:tc>
          <w:tcPr>
            <w:tcW w:w="4621" w:type="dxa"/>
          </w:tcPr>
          <w:p w:rsidR="009F3A80" w:rsidRPr="00E510DF" w:rsidRDefault="009F3A80" w:rsidP="009F3A80">
            <w:pPr>
              <w:rPr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>Ablative</w:t>
            </w:r>
          </w:p>
        </w:tc>
        <w:tc>
          <w:tcPr>
            <w:tcW w:w="4621" w:type="dxa"/>
          </w:tcPr>
          <w:p w:rsidR="009F3A80" w:rsidRPr="00E510DF" w:rsidRDefault="009F3A80" w:rsidP="00C272AB">
            <w:pPr>
              <w:rPr>
                <w:sz w:val="32"/>
              </w:rPr>
            </w:pPr>
            <w:r w:rsidRPr="00E510DF">
              <w:rPr>
                <w:sz w:val="32"/>
              </w:rPr>
              <w:t>-</w:t>
            </w:r>
            <w:proofErr w:type="spellStart"/>
            <w:r w:rsidRPr="00E510DF">
              <w:rPr>
                <w:sz w:val="32"/>
              </w:rPr>
              <w:t>wa</w:t>
            </w:r>
            <w:r w:rsidR="00C272AB" w:rsidRPr="00E510DF">
              <w:rPr>
                <w:sz w:val="32"/>
              </w:rPr>
              <w:t>l</w:t>
            </w:r>
            <w:r w:rsidRPr="00E510DF">
              <w:rPr>
                <w:sz w:val="32"/>
              </w:rPr>
              <w:t>a</w:t>
            </w:r>
            <w:proofErr w:type="spellEnd"/>
          </w:p>
        </w:tc>
      </w:tr>
      <w:tr w:rsidR="009F3A80" w:rsidRPr="00E510DF" w:rsidTr="00E510DF">
        <w:tc>
          <w:tcPr>
            <w:tcW w:w="4621" w:type="dxa"/>
          </w:tcPr>
          <w:p w:rsidR="009F3A80" w:rsidRPr="00E510DF" w:rsidRDefault="009F3A80" w:rsidP="009F3A80">
            <w:pPr>
              <w:rPr>
                <w:b/>
                <w:sz w:val="32"/>
              </w:rPr>
            </w:pPr>
            <w:r w:rsidRPr="00E510DF">
              <w:rPr>
                <w:rFonts w:cs="Fd25475-Identity-H"/>
                <w:b/>
                <w:sz w:val="32"/>
              </w:rPr>
              <w:t xml:space="preserve">Purposive / </w:t>
            </w:r>
            <w:proofErr w:type="spellStart"/>
            <w:r w:rsidRPr="00E510DF">
              <w:rPr>
                <w:rFonts w:cs="Fd25475-Identity-H"/>
                <w:b/>
                <w:sz w:val="32"/>
              </w:rPr>
              <w:t>pergressive</w:t>
            </w:r>
            <w:proofErr w:type="spellEnd"/>
          </w:p>
        </w:tc>
        <w:tc>
          <w:tcPr>
            <w:tcW w:w="4621" w:type="dxa"/>
          </w:tcPr>
          <w:p w:rsidR="009F3A80" w:rsidRPr="00E510DF" w:rsidRDefault="009F3A80" w:rsidP="009F3A80">
            <w:pPr>
              <w:rPr>
                <w:sz w:val="32"/>
              </w:rPr>
            </w:pPr>
            <w:r w:rsidRPr="00E510DF">
              <w:rPr>
                <w:sz w:val="32"/>
              </w:rPr>
              <w:t>-</w:t>
            </w:r>
            <w:proofErr w:type="spellStart"/>
            <w:r w:rsidRPr="00E510DF">
              <w:rPr>
                <w:sz w:val="32"/>
              </w:rPr>
              <w:t>wi</w:t>
            </w:r>
            <w:proofErr w:type="spellEnd"/>
          </w:p>
        </w:tc>
      </w:tr>
    </w:tbl>
    <w:p w:rsidR="004C1CB2" w:rsidRDefault="004C1CB2" w:rsidP="009F3A80"/>
    <w:sectPr w:rsidR="004C1CB2" w:rsidSect="00E510D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d25475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d25477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d40962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d5595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3A80"/>
    <w:rsid w:val="000E734D"/>
    <w:rsid w:val="002D65F1"/>
    <w:rsid w:val="00314961"/>
    <w:rsid w:val="004C1CB2"/>
    <w:rsid w:val="0051691C"/>
    <w:rsid w:val="0053010C"/>
    <w:rsid w:val="00871C4F"/>
    <w:rsid w:val="00967DF5"/>
    <w:rsid w:val="009F3A80"/>
    <w:rsid w:val="00B96C91"/>
    <w:rsid w:val="00BF5722"/>
    <w:rsid w:val="00C0208E"/>
    <w:rsid w:val="00C272AB"/>
    <w:rsid w:val="00E5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2FC961-67A6-4F75-9727-EB8053E4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C4F"/>
  </w:style>
  <w:style w:type="paragraph" w:styleId="Heading1">
    <w:name w:val="heading 1"/>
    <w:basedOn w:val="Normal"/>
    <w:next w:val="Normal"/>
    <w:link w:val="Heading1Char"/>
    <w:uiPriority w:val="9"/>
    <w:qFormat/>
    <w:rsid w:val="00E510DF"/>
    <w:pPr>
      <w:keepNext/>
      <w:keepLines/>
      <w:spacing w:before="240" w:after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3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C27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72A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10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2F91CC43A54D4A9AFBDD918A97F624" ma:contentTypeVersion="5" ma:contentTypeDescription="Create a new document." ma:contentTypeScope="" ma:versionID="13018f895ed980c7a48162d94cd0c46b">
  <xsd:schema xmlns:xsd="http://www.w3.org/2001/XMLSchema" xmlns:xs="http://www.w3.org/2001/XMLSchema" xmlns:p="http://schemas.microsoft.com/office/2006/metadata/properties" xmlns:ns2="0813cab9-9122-44b0-8bf7-96c744c04b4a" targetNamespace="http://schemas.microsoft.com/office/2006/metadata/properties" ma:root="true" ma:fieldsID="ff6cf3a62308ea59ef3ddeef4535516f" ns2:_="">
    <xsd:import namespace="0813cab9-9122-44b0-8bf7-96c744c04b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3cab9-9122-44b0-8bf7-96c744c04b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12545A-8C93-4141-B78F-AEB2E3D1641F}"/>
</file>

<file path=customXml/itemProps2.xml><?xml version="1.0" encoding="utf-8"?>
<ds:datastoreItem xmlns:ds="http://schemas.openxmlformats.org/officeDocument/2006/customXml" ds:itemID="{BAFACB4F-7C39-47B7-A27C-9290F8E49AC0}"/>
</file>

<file path=customXml/itemProps3.xml><?xml version="1.0" encoding="utf-8"?>
<ds:datastoreItem xmlns:ds="http://schemas.openxmlformats.org/officeDocument/2006/customXml" ds:itemID="{8CD394D4-4D3F-4A24-9777-66923AEE11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Stebbins</dc:creator>
  <cp:keywords/>
  <dc:description/>
  <cp:lastModifiedBy>Mark Planigale</cp:lastModifiedBy>
  <cp:revision>7</cp:revision>
  <dcterms:created xsi:type="dcterms:W3CDTF">2014-09-04T03:45:00Z</dcterms:created>
  <dcterms:modified xsi:type="dcterms:W3CDTF">2015-02-12T00:35:00Z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0x010100AB2F91CC43A54D4A9AFBDD918A97F624</vt:lpwstr>
  </property>
</Properties>
</file>